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05" w:type="dxa"/>
        <w:tblInd w:w="-28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675"/>
        <w:gridCol w:w="1170"/>
        <w:gridCol w:w="675"/>
        <w:gridCol w:w="720"/>
        <w:gridCol w:w="750"/>
        <w:gridCol w:w="660"/>
        <w:gridCol w:w="720"/>
        <w:gridCol w:w="645"/>
        <w:gridCol w:w="645"/>
        <w:gridCol w:w="660"/>
        <w:gridCol w:w="765"/>
        <w:gridCol w:w="720"/>
        <w:gridCol w:w="765"/>
        <w:gridCol w:w="735"/>
        <w:gridCol w:w="1065"/>
        <w:gridCol w:w="945"/>
        <w:gridCol w:w="6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3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附件2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 xml:space="preserve">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lang w:val="en-US" w:eastAsia="zh-CN" w:bidi="ar"/>
              </w:rPr>
              <w:t>保定</w:t>
            </w:r>
            <w:r>
              <w:rPr>
                <w:rStyle w:val="7"/>
                <w:rFonts w:hint="eastAsia" w:ascii="方正小标宋简体" w:hAnsi="方正小标宋简体" w:eastAsia="方正小标宋简体" w:cs="方正小标宋简体"/>
                <w:lang w:val="en-US" w:eastAsia="zh-CN" w:bidi="ar"/>
              </w:rPr>
              <w:t>市住房公积金职工开户清册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3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单位名称（公章）：                          单位缴存比例：     个人缴存比例：      启缴日期：   年   月   日  单位：元，%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33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公积金单位账号</w:t>
            </w:r>
          </w:p>
        </w:tc>
        <w:tc>
          <w:tcPr>
            <w:tcW w:w="184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4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经办人姓名</w:t>
            </w:r>
          </w:p>
        </w:tc>
        <w:tc>
          <w:tcPr>
            <w:tcW w:w="333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2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身份证件号码</w:t>
            </w:r>
          </w:p>
        </w:tc>
        <w:tc>
          <w:tcPr>
            <w:tcW w:w="3375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姓名</w:t>
            </w:r>
          </w:p>
        </w:tc>
        <w:tc>
          <w:tcPr>
            <w:tcW w:w="11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身份证件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7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手机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号码</w:t>
            </w:r>
          </w:p>
        </w:tc>
        <w:tc>
          <w:tcPr>
            <w:tcW w:w="75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家庭月收入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职务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职业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职称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 邮政 编码</w:t>
            </w: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个人缴存基数</w:t>
            </w:r>
          </w:p>
        </w:tc>
        <w:tc>
          <w:tcPr>
            <w:tcW w:w="76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个人月缴存额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单位月缴存额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个人存款账户开户银行名称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个人存款账户号码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户口类别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本页小计</w:t>
            </w: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缴存人数合计：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月缴金额合计：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318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本月合计（填首页）</w:t>
            </w:r>
          </w:p>
        </w:tc>
        <w:tc>
          <w:tcPr>
            <w:tcW w:w="41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缴存人数合计：</w:t>
            </w:r>
          </w:p>
        </w:tc>
        <w:tc>
          <w:tcPr>
            <w:tcW w:w="214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6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月缴金额合计：</w:t>
            </w:r>
          </w:p>
        </w:tc>
        <w:tc>
          <w:tcPr>
            <w:tcW w:w="15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负责人：          </w:t>
            </w:r>
          </w:p>
        </w:tc>
        <w:tc>
          <w:tcPr>
            <w:tcW w:w="34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联系电话：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共        页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</w:t>
            </w:r>
            <w:r>
              <w:rPr>
                <w:rFonts w:hint="default" w:ascii="仿宋" w:hAnsi="仿宋" w:eastAsia="仿宋" w:cs="仿宋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第        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1360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bCs/>
                <w:lang w:val="en-US" w:eastAsia="zh-CN" w:bidi="ar"/>
              </w:rPr>
              <w:t>：表格中存在下拉菜单的从选项中选择，个人账户开户银行名称与银行卡号码归属行须一致。</w:t>
            </w:r>
          </w:p>
        </w:tc>
      </w:tr>
    </w:tbl>
    <w:p>
      <w:pPr>
        <w:pStyle w:val="2"/>
        <w:rPr>
          <w:rFonts w:hint="eastAsia"/>
        </w:rPr>
        <w:sectPr>
          <w:pgSz w:w="16838" w:h="11906" w:orient="landscape"/>
          <w:pgMar w:top="1587" w:right="2098" w:bottom="1531" w:left="1984" w:header="851" w:footer="1587" w:gutter="0"/>
          <w:pgNumType w:fmt="numberInDash"/>
          <w:cols w:space="720" w:num="1"/>
          <w:rtlGutter w:val="0"/>
          <w:docGrid w:type="lines" w:linePitch="313" w:charSpace="0"/>
        </w:sect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DCA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font131"/>
    <w:basedOn w:val="5"/>
    <w:qFormat/>
    <w:uiPriority w:val="0"/>
    <w:rPr>
      <w:rFonts w:hint="default" w:ascii="仿宋" w:hAnsi="仿宋" w:eastAsia="仿宋" w:cs="仿宋"/>
      <w:b/>
      <w:color w:val="000000"/>
      <w:sz w:val="36"/>
      <w:szCs w:val="36"/>
      <w:u w:val="none"/>
    </w:rPr>
  </w:style>
  <w:style w:type="character" w:customStyle="1" w:styleId="7">
    <w:name w:val="font61"/>
    <w:basedOn w:val="5"/>
    <w:qFormat/>
    <w:uiPriority w:val="0"/>
    <w:rPr>
      <w:rFonts w:hint="eastAsia" w:ascii="宋体" w:hAnsi="宋体" w:eastAsia="宋体" w:cs="宋体"/>
      <w:b/>
      <w:color w:val="000000"/>
      <w:sz w:val="36"/>
      <w:szCs w:val="36"/>
      <w:u w:val="none"/>
    </w:rPr>
  </w:style>
  <w:style w:type="character" w:customStyle="1" w:styleId="8">
    <w:name w:val="font01"/>
    <w:basedOn w:val="5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2021-09-10T01:02:25Z</dcterms:created>
  <dc:creator>gjj</dc:creator>
  <cp:lastModifiedBy>小不点儿</cp:lastModifiedBy>
  <dcterms:modified xsi:type="dcterms:W3CDTF">2021-09-10T01:03:11Z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43C2BF66235140E6932225C13BC8DF48</vt:lpwstr>
  </property>
</Properties>
</file>