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死亡职工住房公积金提取申请表</w:t>
      </w:r>
    </w:p>
    <w:bookmarkEnd w:id="0"/>
    <w:tbl>
      <w:tblPr>
        <w:tblStyle w:val="4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34"/>
        <w:gridCol w:w="1972"/>
        <w:gridCol w:w="1032"/>
        <w:gridCol w:w="1718"/>
        <w:gridCol w:w="2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提取人姓名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提取人身份证号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与死亡职工关系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死亡职工公积金账号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死亡职工姓名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死亡职工身份证号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exact"/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提取人银行账户</w:t>
            </w:r>
          </w:p>
        </w:tc>
        <w:tc>
          <w:tcPr>
            <w:tcW w:w="74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银行账号：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1" w:hRule="atLeast"/>
          <w:jc w:val="center"/>
        </w:trPr>
        <w:tc>
          <w:tcPr>
            <w:tcW w:w="739" w:type="dxa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死亡职工单位意见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113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66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ind w:left="811" w:leftChars="266" w:hanging="252" w:hangingChars="10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pacing w:val="6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vertAlign w:val="baseline"/>
                <w:lang w:eastAsia="zh-CN"/>
              </w:rPr>
              <w:t>我单位同意死亡职工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u w:val="none"/>
                <w:vertAlign w:val="baseline"/>
                <w:lang w:val="en-US" w:eastAsia="zh-CN"/>
              </w:rPr>
              <w:t>（姓名）的住房公积金，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pacing w:val="6"/>
                <w:sz w:val="24"/>
                <w:szCs w:val="24"/>
                <w:u w:val="none"/>
                <w:vertAlign w:val="baseline"/>
                <w:lang w:val="en-US" w:eastAsia="zh-CN"/>
              </w:rPr>
              <w:t>由其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560" w:hanging="504" w:hangingChars="200"/>
              <w:textAlignment w:val="auto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u w:val="none"/>
                <w:vertAlign w:val="baseline"/>
                <w:lang w:val="en-US" w:eastAsia="zh-CN"/>
              </w:rPr>
              <w:t>（关系）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u w:val="none"/>
                <w:vertAlign w:val="baseline"/>
                <w:lang w:val="en-US" w:eastAsia="zh-CN"/>
              </w:rPr>
              <w:t>（姓名）提取，将提取资金支付到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560" w:hanging="504" w:hanging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（姓名）的银行账户。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80" w:firstLineChars="1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单位负责人：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80" w:firstLineChars="1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单位盖章（公章）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080" w:firstLineChars="17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739" w:type="dxa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提取人意见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66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提取人：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08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739" w:type="dxa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住房公积金意见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113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5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受理意见：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440" w:firstLineChars="6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受理人：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440" w:firstLineChars="6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  <w:tc>
          <w:tcPr>
            <w:tcW w:w="441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680" w:firstLineChars="7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680" w:firstLineChars="7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注：此表用于死亡职工本人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10000元（含）以下住房公积金提取。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95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Courier New" w:cs="Courier New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2021-09-15T07:39:49Z</dcterms:created>
  <dc:creator>gjj</dc:creator>
  <cp:lastModifiedBy>小不点儿</cp:lastModifiedBy>
  <dcterms:modified xsi:type="dcterms:W3CDTF">2021-09-15T07:39:56Z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8FE2601E63B3454EBF5DD97AFCEB6021</vt:lpwstr>
  </property>
</Properties>
</file>